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C0A6" w14:textId="77777777" w:rsidR="00CF3271" w:rsidRPr="00B30799" w:rsidRDefault="00CF3271">
      <w:pPr>
        <w:rPr>
          <w:rFonts w:ascii="Arial" w:hAnsi="Arial" w:cs="Arial"/>
        </w:rPr>
      </w:pPr>
    </w:p>
    <w:tbl>
      <w:tblPr>
        <w:tblW w:w="94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436"/>
      </w:tblGrid>
      <w:tr w:rsidR="008316E0" w:rsidRPr="00403174" w14:paraId="771B6009" w14:textId="77777777" w:rsidTr="004D4BC5">
        <w:trPr>
          <w:trHeight w:val="420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8AF2D8" w14:textId="77B5D17E" w:rsidR="008316E0" w:rsidRPr="004D4BC5" w:rsidRDefault="004D4BC5" w:rsidP="008316E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31363B"/>
                <w:kern w:val="0"/>
                <w:lang w:val="ky-KG" w:eastAsia="ru-RU"/>
                <w14:ligatures w14:val="none"/>
              </w:rPr>
            </w:pPr>
            <w:r w:rsidRPr="004D4BC5">
              <w:rPr>
                <w:rFonts w:ascii="Arial" w:eastAsia="Times New Roman" w:hAnsi="Arial" w:cs="Arial"/>
                <w:b/>
                <w:bCs/>
                <w:color w:val="31363B"/>
                <w:kern w:val="0"/>
                <w:lang w:val="ky-KG" w:eastAsia="ru-RU"/>
                <w14:ligatures w14:val="none"/>
              </w:rPr>
              <w:t>Жалпы маалымат</w:t>
            </w:r>
            <w:r w:rsidR="00B87672" w:rsidRPr="004D4BC5">
              <w:rPr>
                <w:rFonts w:ascii="Arial" w:eastAsia="Times New Roman" w:hAnsi="Arial" w:cs="Arial"/>
                <w:b/>
                <w:bCs/>
                <w:color w:val="31363B"/>
                <w:kern w:val="0"/>
                <w:lang w:val="ky-KG" w:eastAsia="ru-RU"/>
                <w14:ligatures w14:val="none"/>
              </w:rPr>
              <w:t xml:space="preserve">  </w:t>
            </w:r>
          </w:p>
        </w:tc>
        <w:tc>
          <w:tcPr>
            <w:tcW w:w="64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1C6066" w14:textId="5CBAFADC" w:rsidR="00403174" w:rsidRPr="00403174" w:rsidRDefault="004D4BC5" w:rsidP="00403174">
            <w:pPr>
              <w:pStyle w:val="a6"/>
              <w:rPr>
                <w:lang w:val="ky-KG"/>
              </w:rPr>
            </w:pPr>
            <w:r>
              <w:rPr>
                <w:rFonts w:ascii="Arial" w:hAnsi="Arial" w:cs="Arial"/>
                <w:lang w:val="ky-KG"/>
              </w:rPr>
              <w:t>Долбоордун аты</w:t>
            </w:r>
            <w:r w:rsidR="00B87672">
              <w:rPr>
                <w:rFonts w:ascii="Arial" w:hAnsi="Arial" w:cs="Arial"/>
                <w:lang w:val="ky-KG"/>
              </w:rPr>
              <w:t>:</w:t>
            </w:r>
            <w:r w:rsidR="00403174" w:rsidRPr="00403174">
              <w:rPr>
                <w:b/>
                <w:bCs/>
                <w:lang w:val="ky-KG"/>
              </w:rPr>
              <w:t xml:space="preserve"> </w:t>
            </w:r>
            <w:r w:rsidR="00403174" w:rsidRPr="00403174">
              <w:rPr>
                <w:b/>
                <w:bCs/>
                <w:lang w:val="ky-KG"/>
              </w:rPr>
              <w:t>«Чоңдордун билимин жана окутуусун улуттук жана жергиликтүү деңгээлде колдоону илгерилетүү».</w:t>
            </w:r>
          </w:p>
          <w:p w14:paraId="41D9F949" w14:textId="77777777" w:rsidR="00403174" w:rsidRPr="00403174" w:rsidRDefault="004D4BC5" w:rsidP="00403174">
            <w:pPr>
              <w:pStyle w:val="a6"/>
              <w:rPr>
                <w:lang w:val="ky-KG"/>
              </w:rPr>
            </w:pPr>
            <w:r>
              <w:rPr>
                <w:rFonts w:ascii="Arial" w:hAnsi="Arial" w:cs="Arial"/>
                <w:lang w:val="ky-KG"/>
              </w:rPr>
              <w:t>Долбоордун донору</w:t>
            </w:r>
            <w:r w:rsidR="008316E0" w:rsidRPr="00403174">
              <w:rPr>
                <w:rFonts w:ascii="Arial" w:hAnsi="Arial" w:cs="Arial"/>
                <w:lang w:val="ky-KG"/>
              </w:rPr>
              <w:t xml:space="preserve">: </w:t>
            </w:r>
            <w:r w:rsidR="00403174" w:rsidRPr="00403174">
              <w:rPr>
                <w:b/>
                <w:bCs/>
                <w:lang w:val="ky-KG"/>
              </w:rPr>
              <w:t>Долбоордун донору: BMZ</w:t>
            </w:r>
          </w:p>
          <w:p w14:paraId="7993552E" w14:textId="623D4AF8" w:rsidR="008316E0" w:rsidRPr="00403174" w:rsidRDefault="008316E0" w:rsidP="008316E0">
            <w:pPr>
              <w:spacing w:after="150" w:line="240" w:lineRule="auto"/>
              <w:rPr>
                <w:rFonts w:ascii="Arial" w:eastAsia="Times New Roman" w:hAnsi="Arial" w:cs="Arial"/>
                <w:kern w:val="0"/>
                <w:lang w:val="ky-KG" w:eastAsia="ru-RU"/>
                <w14:ligatures w14:val="none"/>
              </w:rPr>
            </w:pPr>
          </w:p>
          <w:p w14:paraId="3FF00C79" w14:textId="4C496542" w:rsidR="008316E0" w:rsidRPr="00403174" w:rsidRDefault="004D4BC5" w:rsidP="00B30799">
            <w:pPr>
              <w:spacing w:after="150" w:line="240" w:lineRule="auto"/>
              <w:rPr>
                <w:rFonts w:ascii="Arial" w:eastAsia="Times New Roman" w:hAnsi="Arial" w:cs="Arial"/>
                <w:color w:val="31363B"/>
                <w:kern w:val="0"/>
                <w:lang w:val="ky-KG" w:eastAsia="ru-RU"/>
                <w14:ligatures w14:val="none"/>
              </w:rPr>
            </w:pPr>
            <w:r w:rsidRPr="00403174">
              <w:rPr>
                <w:rFonts w:ascii="Arial" w:eastAsia="Times New Roman" w:hAnsi="Arial" w:cs="Arial"/>
                <w:kern w:val="0"/>
                <w:lang w:val="ky-KG" w:eastAsia="ru-RU"/>
                <w14:ligatures w14:val="none"/>
              </w:rPr>
              <w:t>Долбоордун узактыгы</w:t>
            </w:r>
            <w:r w:rsidR="008316E0" w:rsidRPr="00403174">
              <w:rPr>
                <w:rFonts w:ascii="Arial" w:eastAsia="Times New Roman" w:hAnsi="Arial" w:cs="Arial"/>
                <w:kern w:val="0"/>
                <w:lang w:val="ky-KG" w:eastAsia="ru-RU"/>
                <w14:ligatures w14:val="none"/>
              </w:rPr>
              <w:t xml:space="preserve">: </w:t>
            </w:r>
            <w:r w:rsidR="00403174">
              <w:rPr>
                <w:rFonts w:ascii="Arial" w:eastAsia="Times New Roman" w:hAnsi="Arial" w:cs="Arial"/>
                <w:kern w:val="0"/>
                <w:lang w:val="ky-KG" w:eastAsia="ru-RU"/>
                <w14:ligatures w14:val="none"/>
              </w:rPr>
              <w:t>7 ай (2026 жылдын февральдан-октябрьга чеин)</w:t>
            </w:r>
          </w:p>
        </w:tc>
      </w:tr>
      <w:tr w:rsidR="008316E0" w:rsidRPr="00403174" w14:paraId="16E02C4F" w14:textId="77777777" w:rsidTr="004D4BC5">
        <w:trPr>
          <w:trHeight w:val="435"/>
        </w:trPr>
        <w:tc>
          <w:tcPr>
            <w:tcW w:w="2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48919" w14:textId="671737A5" w:rsidR="008316E0" w:rsidRPr="004D4BC5" w:rsidRDefault="004D4BC5" w:rsidP="008316E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31363B"/>
                <w:kern w:val="0"/>
                <w:lang w:val="ky-KG" w:eastAsia="ru-RU"/>
                <w14:ligatures w14:val="none"/>
              </w:rPr>
            </w:pPr>
            <w:r w:rsidRPr="004D4BC5">
              <w:rPr>
                <w:rFonts w:ascii="Arial" w:eastAsia="Times New Roman" w:hAnsi="Arial" w:cs="Arial"/>
                <w:b/>
                <w:bCs/>
                <w:color w:val="31363B"/>
                <w:kern w:val="0"/>
                <w:lang w:val="ky-KG" w:eastAsia="ru-RU"/>
                <w14:ligatures w14:val="none"/>
              </w:rPr>
              <w:t>Долбоорду ишке ашыруучу уюмдар жана байланыш маалыматтары (иш номерлери, электрондук почта даректери)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8B592" w14:textId="77777777" w:rsidR="00403174" w:rsidRPr="00B6461E" w:rsidRDefault="00403174" w:rsidP="00403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ky-KG" w:eastAsia="en-GB"/>
                <w14:ligatures w14:val="none"/>
              </w:rPr>
            </w:pPr>
            <w:r w:rsidRPr="00B6461E">
              <w:rPr>
                <w:rFonts w:ascii="Times New Roman" w:eastAsia="Times New Roman" w:hAnsi="Times New Roman" w:cs="Times New Roman"/>
                <w:kern w:val="0"/>
                <w:lang w:val="ky-KG" w:eastAsia="en-GB"/>
                <w14:ligatures w14:val="none"/>
              </w:rPr>
              <w:t>Уркунбаева Гулжамал Ташматовна</w:t>
            </w:r>
          </w:p>
          <w:p w14:paraId="49DA9BF2" w14:textId="77777777" w:rsidR="00403174" w:rsidRPr="00B6461E" w:rsidRDefault="00403174" w:rsidP="00403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ky-KG" w:eastAsia="en-GB"/>
                <w14:ligatures w14:val="none"/>
              </w:rPr>
            </w:pPr>
            <w:r w:rsidRPr="00B6461E">
              <w:rPr>
                <w:rFonts w:ascii="Times New Roman" w:eastAsia="Times New Roman" w:hAnsi="Times New Roman" w:cs="Times New Roman"/>
                <w:kern w:val="0"/>
                <w:lang w:val="ky-KG" w:eastAsia="en-GB"/>
                <w14:ligatures w14:val="none"/>
              </w:rPr>
              <w:t>996 772 24 70 88</w:t>
            </w:r>
          </w:p>
          <w:p w14:paraId="5CFFFF74" w14:textId="7A7FFCFA" w:rsidR="008316E0" w:rsidRPr="00403174" w:rsidRDefault="00403174" w:rsidP="00403174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val="ky-KG" w:eastAsia="en-GB"/>
                <w14:ligatures w14:val="none"/>
              </w:rPr>
            </w:pPr>
            <w:hyperlink r:id="rId7" w:history="1">
              <w:r w:rsidRPr="00403174">
                <w:rPr>
                  <w:rStyle w:val="a5"/>
                  <w:rFonts w:ascii="Times New Roman" w:eastAsia="Times New Roman" w:hAnsi="Times New Roman" w:cs="Times New Roman"/>
                  <w:kern w:val="0"/>
                  <w:lang w:val="ky-KG" w:eastAsia="en-GB"/>
                  <w14:ligatures w14:val="none"/>
                </w:rPr>
                <w:t>kaea.kg@gmail.com</w:t>
              </w:r>
            </w:hyperlink>
          </w:p>
          <w:p w14:paraId="1ADC7779" w14:textId="59A1B315" w:rsidR="00403174" w:rsidRPr="00403174" w:rsidRDefault="00403174" w:rsidP="00403174">
            <w:pPr>
              <w:spacing w:after="150" w:line="240" w:lineRule="auto"/>
              <w:rPr>
                <w:rFonts w:ascii="Arial" w:eastAsia="Times New Roman" w:hAnsi="Arial" w:cs="Arial"/>
                <w:kern w:val="0"/>
                <w:lang w:val="ky-KG"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ky-KG" w:eastAsia="ru-RU"/>
                <w14:ligatures w14:val="none"/>
              </w:rPr>
              <w:t xml:space="preserve"> ЮБУ </w:t>
            </w:r>
            <w:r w:rsidRPr="00403174">
              <w:rPr>
                <w:rFonts w:ascii="Arial" w:eastAsia="Times New Roman" w:hAnsi="Arial" w:cs="Arial"/>
                <w:kern w:val="0"/>
                <w:lang w:val="ky-KG" w:eastAsia="ru-RU"/>
                <w14:ligatures w14:val="none"/>
              </w:rPr>
              <w:t>К</w:t>
            </w:r>
            <w:r>
              <w:rPr>
                <w:rFonts w:ascii="Arial" w:eastAsia="Times New Roman" w:hAnsi="Arial" w:cs="Arial"/>
                <w:kern w:val="0"/>
                <w:lang w:val="ky-KG" w:eastAsia="ru-RU"/>
                <w14:ligatures w14:val="none"/>
              </w:rPr>
              <w:t>ЧОА</w:t>
            </w:r>
          </w:p>
        </w:tc>
      </w:tr>
      <w:tr w:rsidR="008316E0" w:rsidRPr="008316E0" w14:paraId="42F75796" w14:textId="77777777" w:rsidTr="004D4BC5">
        <w:trPr>
          <w:trHeight w:val="990"/>
        </w:trPr>
        <w:tc>
          <w:tcPr>
            <w:tcW w:w="2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1093E3" w14:textId="621C9C8F" w:rsidR="008316E0" w:rsidRPr="004D4BC5" w:rsidRDefault="004D4BC5" w:rsidP="008316E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31363B"/>
                <w:kern w:val="0"/>
                <w:lang w:val="ky-KG" w:eastAsia="ru-RU"/>
                <w14:ligatures w14:val="none"/>
              </w:rPr>
            </w:pPr>
            <w:r w:rsidRPr="004D4BC5">
              <w:rPr>
                <w:rFonts w:ascii="Arial" w:eastAsia="Times New Roman" w:hAnsi="Arial" w:cs="Arial"/>
                <w:b/>
                <w:bCs/>
                <w:color w:val="31363B"/>
                <w:kern w:val="0"/>
                <w:lang w:val="ky-KG" w:eastAsia="ru-RU"/>
                <w14:ligatures w14:val="none"/>
              </w:rPr>
              <w:t>Долбоор ишке ашырыла турган аймактар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0EC7A" w14:textId="03C9F8CF" w:rsidR="00403174" w:rsidRDefault="00403174" w:rsidP="00403174">
            <w:pPr>
              <w:pStyle w:val="a6"/>
            </w:pPr>
            <w:r>
              <w:t>Буткул Кыргызстан боюнча</w:t>
            </w:r>
          </w:p>
          <w:p w14:paraId="5FC5D132" w14:textId="5396F6EE" w:rsidR="00A43E93" w:rsidRPr="008316E0" w:rsidRDefault="00A43E93" w:rsidP="008316E0">
            <w:pPr>
              <w:spacing w:after="15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</w:p>
        </w:tc>
      </w:tr>
      <w:tr w:rsidR="008316E0" w:rsidRPr="008316E0" w14:paraId="7FAB9B97" w14:textId="77777777" w:rsidTr="004D4BC5">
        <w:trPr>
          <w:trHeight w:val="420"/>
        </w:trPr>
        <w:tc>
          <w:tcPr>
            <w:tcW w:w="2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67AF06" w14:textId="0EE47346" w:rsidR="008316E0" w:rsidRPr="004D4BC5" w:rsidRDefault="004D4BC5" w:rsidP="008316E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31363B"/>
                <w:kern w:val="0"/>
                <w:lang w:val="ky-KG" w:eastAsia="ru-RU"/>
                <w14:ligatures w14:val="none"/>
              </w:rPr>
            </w:pPr>
            <w:r w:rsidRPr="004D4BC5">
              <w:rPr>
                <w:rFonts w:ascii="Arial" w:eastAsia="Times New Roman" w:hAnsi="Arial" w:cs="Arial"/>
                <w:b/>
                <w:bCs/>
                <w:color w:val="31363B"/>
                <w:kern w:val="0"/>
                <w:lang w:val="ky-KG" w:eastAsia="ru-RU"/>
                <w14:ligatures w14:val="none"/>
              </w:rPr>
              <w:t>Долбоордун максаттары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4C672" w14:textId="77777777" w:rsidR="00403174" w:rsidRPr="00403174" w:rsidRDefault="00403174" w:rsidP="00403174">
            <w:pPr>
              <w:pStyle w:val="a6"/>
              <w:rPr>
                <w:lang w:val="ky-KG"/>
              </w:rPr>
            </w:pPr>
            <w:r w:rsidRPr="00403174">
              <w:rPr>
                <w:lang w:val="ky-KG"/>
              </w:rPr>
              <w:t>Кыргыз Республикасындагы чоңдордун билими жана окутуусу (ЧБО) тармагындагы ишмердүүлүктү чыңдоо жана кеңейтүү.</w:t>
            </w:r>
          </w:p>
          <w:p w14:paraId="77BDF6F3" w14:textId="77777777" w:rsidR="00403174" w:rsidRPr="00403174" w:rsidRDefault="00403174" w:rsidP="00403174">
            <w:pPr>
              <w:pStyle w:val="a6"/>
              <w:numPr>
                <w:ilvl w:val="0"/>
                <w:numId w:val="6"/>
              </w:numPr>
            </w:pPr>
            <w:r w:rsidRPr="00403174">
              <w:t>Макродеңгээлде.</w:t>
            </w:r>
          </w:p>
          <w:p w14:paraId="7D39AC87" w14:textId="77777777" w:rsidR="00403174" w:rsidRPr="00403174" w:rsidRDefault="00403174" w:rsidP="00403174">
            <w:pPr>
              <w:pStyle w:val="a6"/>
              <w:numPr>
                <w:ilvl w:val="0"/>
                <w:numId w:val="6"/>
              </w:numPr>
              <w:rPr>
                <w:rFonts w:ascii="Arial" w:hAnsi="Arial" w:cs="Arial"/>
                <w:color w:val="31363B"/>
              </w:rPr>
            </w:pPr>
            <w:r w:rsidRPr="00403174">
              <w:t>Мезодеңгээлде</w:t>
            </w:r>
          </w:p>
          <w:p w14:paraId="3DB263CE" w14:textId="304C6133" w:rsidR="008316E0" w:rsidRPr="008316E0" w:rsidRDefault="00403174" w:rsidP="00403174">
            <w:pPr>
              <w:pStyle w:val="a6"/>
              <w:numPr>
                <w:ilvl w:val="0"/>
                <w:numId w:val="6"/>
              </w:numPr>
              <w:rPr>
                <w:rFonts w:ascii="Arial" w:hAnsi="Arial" w:cs="Arial"/>
                <w:color w:val="31363B"/>
              </w:rPr>
            </w:pPr>
            <w:r w:rsidRPr="00403174">
              <w:t xml:space="preserve"> </w:t>
            </w:r>
            <w:r w:rsidRPr="00403174">
              <w:t>Микродеңгээлде</w:t>
            </w:r>
          </w:p>
        </w:tc>
      </w:tr>
      <w:tr w:rsidR="008316E0" w:rsidRPr="008316E0" w14:paraId="424540D3" w14:textId="77777777" w:rsidTr="004D4BC5">
        <w:trPr>
          <w:trHeight w:val="435"/>
        </w:trPr>
        <w:tc>
          <w:tcPr>
            <w:tcW w:w="2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C04F63" w14:textId="05731981" w:rsidR="008316E0" w:rsidRPr="004D4BC5" w:rsidRDefault="004D4BC5" w:rsidP="008316E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31363B"/>
                <w:kern w:val="0"/>
                <w:lang w:val="ky-KG" w:eastAsia="ru-RU"/>
                <w14:ligatures w14:val="none"/>
              </w:rPr>
            </w:pPr>
            <w:r w:rsidRPr="004D4BC5">
              <w:rPr>
                <w:rFonts w:ascii="Arial" w:eastAsia="Times New Roman" w:hAnsi="Arial" w:cs="Arial"/>
                <w:b/>
                <w:bCs/>
                <w:color w:val="31363B"/>
                <w:kern w:val="0"/>
                <w:lang w:val="ky-KG" w:eastAsia="ru-RU"/>
                <w14:ligatures w14:val="none"/>
              </w:rPr>
              <w:t>Максаттуу топтор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F15E5" w14:textId="77777777" w:rsidR="00403174" w:rsidRPr="00403174" w:rsidRDefault="00403174" w:rsidP="00403174">
            <w:pPr>
              <w:spacing w:after="150" w:line="240" w:lineRule="auto"/>
            </w:pPr>
            <w:r w:rsidRPr="00403174">
              <w:t xml:space="preserve">1. Чечим кабыл алуучу жактар (ЧКЖ). </w:t>
            </w:r>
          </w:p>
          <w:p w14:paraId="128BEAF9" w14:textId="77777777" w:rsidR="00403174" w:rsidRPr="00403174" w:rsidRDefault="00403174" w:rsidP="00403174">
            <w:pPr>
              <w:spacing w:after="150" w:line="240" w:lineRule="auto"/>
            </w:pPr>
            <w:r w:rsidRPr="00403174">
              <w:t>2. ЧБОТ (КАОВ) тармагынын тренерлери жана адистери —</w:t>
            </w:r>
          </w:p>
          <w:p w14:paraId="4E47CD4E" w14:textId="765AC030" w:rsidR="00403174" w:rsidRPr="00403174" w:rsidRDefault="00403174" w:rsidP="00403174">
            <w:pPr>
              <w:spacing w:after="150" w:line="240" w:lineRule="auto"/>
            </w:pPr>
            <w:r w:rsidRPr="00403174">
              <w:t xml:space="preserve"> 17 катышуучу. </w:t>
            </w:r>
          </w:p>
          <w:p w14:paraId="339BFE61" w14:textId="77777777" w:rsidR="00403174" w:rsidRPr="00403174" w:rsidRDefault="00403174" w:rsidP="00403174">
            <w:pPr>
              <w:spacing w:after="150" w:line="240" w:lineRule="auto"/>
            </w:pPr>
            <w:r w:rsidRPr="00403174">
              <w:t xml:space="preserve">3. Социалдык өнөктөштөрдүн улуттук кеңеши. </w:t>
            </w:r>
          </w:p>
          <w:p w14:paraId="027AAF4D" w14:textId="77777777" w:rsidR="00403174" w:rsidRPr="00403174" w:rsidRDefault="00403174" w:rsidP="00403174">
            <w:pPr>
              <w:spacing w:after="150" w:line="240" w:lineRule="auto"/>
            </w:pPr>
            <w:r w:rsidRPr="00403174">
              <w:t>4. Чоңдордун билим алуу фестивалынын катышуучулары.</w:t>
            </w:r>
          </w:p>
          <w:p w14:paraId="3610EC47" w14:textId="37A3CB34" w:rsidR="008316E0" w:rsidRPr="00AA4533" w:rsidRDefault="00403174" w:rsidP="00403174">
            <w:pPr>
              <w:jc w:val="both"/>
              <w:rPr>
                <w:rFonts w:ascii="Arial" w:hAnsi="Arial" w:cs="Arial"/>
                <w:bCs/>
                <w:iCs/>
              </w:rPr>
            </w:pPr>
            <w:r w:rsidRPr="00403174">
              <w:t xml:space="preserve"> 5. Кыргызстандын бардык аймактарында өтө турган жана 1000ден ашуун адамды камтыган Чоңдордун билим алуу жумалыгынын катышуучулары</w:t>
            </w:r>
          </w:p>
        </w:tc>
      </w:tr>
      <w:tr w:rsidR="00EB55EB" w:rsidRPr="008316E0" w14:paraId="0DC7C35F" w14:textId="77777777" w:rsidTr="004D4BC5">
        <w:trPr>
          <w:trHeight w:val="705"/>
        </w:trPr>
        <w:tc>
          <w:tcPr>
            <w:tcW w:w="2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D4C11B" w14:textId="2352F7EA" w:rsidR="00EB55EB" w:rsidRPr="004D4BC5" w:rsidRDefault="004D4BC5" w:rsidP="00EB55EB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31363B"/>
                <w:kern w:val="0"/>
                <w:lang w:val="ky-KG" w:eastAsia="ru-RU"/>
                <w14:ligatures w14:val="none"/>
              </w:rPr>
            </w:pPr>
            <w:r w:rsidRPr="004D4BC5">
              <w:rPr>
                <w:rFonts w:ascii="Arial" w:eastAsia="Times New Roman" w:hAnsi="Arial" w:cs="Arial"/>
                <w:b/>
                <w:bCs/>
                <w:color w:val="31363B"/>
                <w:kern w:val="0"/>
                <w:lang w:val="ky-KG" w:eastAsia="ru-RU"/>
                <w14:ligatures w14:val="none"/>
              </w:rPr>
              <w:t>Жалпы иш-чаралар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9C29B" w14:textId="77777777" w:rsidR="00403174" w:rsidRPr="00403174" w:rsidRDefault="00403174" w:rsidP="0040317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31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y-KG" w:eastAsia="ru-RU"/>
                <w14:ligatures w14:val="none"/>
              </w:rPr>
              <w:t xml:space="preserve">«Чоңдордун кесиптик даярдыгындагы жана билиминдеги өнөктөштүктү өнүктүрүү» аттуу тегерек стол. </w:t>
            </w:r>
            <w:r w:rsidRPr="004031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(ЧБО фестивалынын алкагында өткөрүлөт).</w:t>
            </w:r>
          </w:p>
          <w:p w14:paraId="3A1B5A00" w14:textId="77777777" w:rsidR="00403174" w:rsidRPr="00403174" w:rsidRDefault="00403174" w:rsidP="0040317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31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Регионалдык жана улуттук деңгээлде өнөктөштүктү өнүктүрүү жолдорун талкуулоо боюнча Социалдык </w:t>
            </w:r>
            <w:r w:rsidRPr="004031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өнөктөштөрдүн улуттук кеңешинин (СӨУК) жолугушуусу.</w:t>
            </w:r>
          </w:p>
          <w:p w14:paraId="4658737D" w14:textId="77777777" w:rsidR="00403174" w:rsidRPr="00403174" w:rsidRDefault="00403174" w:rsidP="0040317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31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КАОВ башкармалыгынын стратегиялык пландаштыруу боюнча семинары.</w:t>
            </w:r>
          </w:p>
          <w:p w14:paraId="4A535E46" w14:textId="77777777" w:rsidR="00403174" w:rsidRPr="00403174" w:rsidRDefault="00403174" w:rsidP="0040317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31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Чоңдордун билими жана окутуусу (ЧБО) фестивалы.</w:t>
            </w:r>
          </w:p>
          <w:p w14:paraId="7B54716D" w14:textId="77777777" w:rsidR="00403174" w:rsidRPr="00403174" w:rsidRDefault="00403174" w:rsidP="0040317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31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КАОВ мүчөлөрү — ЧБББ (ЦОВ) тренерлери үчүн ТОТ (тренерлер үчүн тренинг).</w:t>
            </w:r>
          </w:p>
          <w:p w14:paraId="7190662B" w14:textId="77777777" w:rsidR="00403174" w:rsidRPr="00403174" w:rsidRDefault="00403174" w:rsidP="0040317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31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Чоңдордун билим алуу жумалыгы (ЧБЖ).</w:t>
            </w:r>
          </w:p>
          <w:p w14:paraId="1D66DA0C" w14:textId="01A78A46" w:rsidR="00EB55EB" w:rsidRPr="00403174" w:rsidRDefault="00403174" w:rsidP="00403174">
            <w:pPr>
              <w:numPr>
                <w:ilvl w:val="0"/>
                <w:numId w:val="7"/>
              </w:numPr>
              <w:spacing w:before="100" w:beforeAutospacing="1" w:after="0" w:afterAutospacing="1" w:line="240" w:lineRule="auto"/>
              <w:rPr>
                <w:rFonts w:ascii="Arial" w:eastAsia="Times New Roman" w:hAnsi="Arial" w:cs="Arial"/>
                <w:color w:val="31363B"/>
                <w:kern w:val="0"/>
                <w:lang w:eastAsia="ru-RU"/>
                <w14:ligatures w14:val="none"/>
              </w:rPr>
            </w:pPr>
            <w:r w:rsidRPr="004031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Билим берүү демилгелеринин фонду (жергиликтүү калк үчүн курстар).</w:t>
            </w:r>
          </w:p>
        </w:tc>
      </w:tr>
      <w:tr w:rsidR="00EB55EB" w:rsidRPr="008316E0" w14:paraId="18FE38B4" w14:textId="77777777" w:rsidTr="004D4BC5">
        <w:trPr>
          <w:trHeight w:val="1005"/>
        </w:trPr>
        <w:tc>
          <w:tcPr>
            <w:tcW w:w="2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9ED227" w14:textId="413CF9FC" w:rsidR="00EB55EB" w:rsidRPr="004D4BC5" w:rsidRDefault="004D4BC5" w:rsidP="00EB55EB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31363B"/>
                <w:kern w:val="0"/>
                <w:lang w:val="ky-KG" w:eastAsia="ru-RU"/>
                <w14:ligatures w14:val="none"/>
              </w:rPr>
            </w:pPr>
            <w:r w:rsidRPr="004D4BC5">
              <w:rPr>
                <w:rFonts w:ascii="Arial" w:eastAsia="Times New Roman" w:hAnsi="Arial" w:cs="Arial"/>
                <w:b/>
                <w:bCs/>
                <w:color w:val="31363B"/>
                <w:kern w:val="0"/>
                <w:lang w:val="ky-KG" w:eastAsia="ru-RU"/>
                <w14:ligatures w14:val="none"/>
              </w:rPr>
              <w:lastRenderedPageBreak/>
              <w:t>Натыйжалар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0FE6F" w14:textId="77777777" w:rsidR="00403174" w:rsidRPr="00403174" w:rsidRDefault="00403174" w:rsidP="00403174">
            <w:pPr>
              <w:pStyle w:val="a6"/>
              <w:rPr>
                <w:lang w:val="ky-KG"/>
              </w:rPr>
            </w:pPr>
            <w:r w:rsidRPr="00403174">
              <w:rPr>
                <w:b/>
                <w:bCs/>
                <w:lang w:val="ky-KG"/>
              </w:rPr>
              <w:t>1</w:t>
            </w:r>
            <w:r w:rsidRPr="00403174">
              <w:rPr>
                <w:lang w:val="ky-KG"/>
              </w:rPr>
              <w:t>. Жумуш берүүчүлөр, ЧБББ (ЦОВ) жана орто кесиптик окуу жайларынын (ОКОЖ) ортосунда кызматташтык түзүлдү; ЧБОну (ООВ) өнүктүрүү үчүн биргелешкен иш-аракеттердин багыттары аныкталды.</w:t>
            </w:r>
          </w:p>
          <w:p w14:paraId="309DD0ED" w14:textId="77777777" w:rsidR="00403174" w:rsidRPr="00403174" w:rsidRDefault="00403174" w:rsidP="00403174">
            <w:pPr>
              <w:pStyle w:val="a6"/>
              <w:rPr>
                <w:lang w:val="ky-KG"/>
              </w:rPr>
            </w:pPr>
            <w:r w:rsidRPr="00403174">
              <w:rPr>
                <w:lang w:val="ky-KG"/>
              </w:rPr>
              <w:t>Сунуштамалар иштелип чыкты: ЧБББ тармагын кеңейтүү, туруктуу тегерек столдорду өткөрүү, тренерлердин квалификациясын жогорулатуу программалары жана ЧБОнун мааниси тууралуу маалыматтык кампаниялар.</w:t>
            </w:r>
          </w:p>
          <w:p w14:paraId="3164DD74" w14:textId="77777777" w:rsidR="00403174" w:rsidRPr="00403174" w:rsidRDefault="00403174" w:rsidP="00403174">
            <w:pPr>
              <w:pStyle w:val="a6"/>
              <w:rPr>
                <w:lang w:val="ky-KG"/>
              </w:rPr>
            </w:pPr>
            <w:r w:rsidRPr="00403174">
              <w:rPr>
                <w:lang w:val="ky-KG"/>
              </w:rPr>
              <w:t>2. ЧБО фестивалынын алкагында СӨУК (НССП) мүчөлөрүнүн жана эл аралык эксперттердин катышуусунда жумушчу жолугушуу (улуттук деңгээлде кеминде 40 адам).</w:t>
            </w:r>
          </w:p>
          <w:p w14:paraId="05907E51" w14:textId="77777777" w:rsidR="00403174" w:rsidRPr="00403174" w:rsidRDefault="00403174" w:rsidP="00403174">
            <w:pPr>
              <w:pStyle w:val="a6"/>
            </w:pPr>
            <w:r w:rsidRPr="00403174">
              <w:t>3. КАОВдун 2026-2030-жылдарга карата максаттары жана артыкчылыктары камтылган бекитилген стратегиялык планы.</w:t>
            </w:r>
          </w:p>
          <w:p w14:paraId="134A8E5E" w14:textId="77777777" w:rsidR="00403174" w:rsidRPr="00403174" w:rsidRDefault="00403174" w:rsidP="00403174">
            <w:pPr>
              <w:pStyle w:val="a6"/>
            </w:pPr>
            <w:r w:rsidRPr="00403174">
              <w:t>4. Калктын жана өнөктөштөрдүн үзгүлтүксүз билим алуунун маанилүүлүгү жөнүндө маалымдуулугун жогорулатуу.</w:t>
            </w:r>
          </w:p>
          <w:p w14:paraId="2E4474AE" w14:textId="77777777" w:rsidR="00403174" w:rsidRPr="00403174" w:rsidRDefault="00403174" w:rsidP="00403174">
            <w:pPr>
              <w:pStyle w:val="a6"/>
              <w:numPr>
                <w:ilvl w:val="0"/>
                <w:numId w:val="9"/>
              </w:numPr>
            </w:pPr>
            <w:r w:rsidRPr="00403174">
              <w:t>ЧБББ, бейөкмөт уюмдар, мамлекеттик түзүмдөр жана бизнес ортосундагы байланыштарды чыңдоо.</w:t>
            </w:r>
          </w:p>
          <w:p w14:paraId="133D0A76" w14:textId="77777777" w:rsidR="00403174" w:rsidRPr="00403174" w:rsidRDefault="00403174" w:rsidP="00403174">
            <w:pPr>
              <w:pStyle w:val="a6"/>
              <w:numPr>
                <w:ilvl w:val="0"/>
                <w:numId w:val="9"/>
              </w:numPr>
            </w:pPr>
            <w:r w:rsidRPr="00403174">
              <w:t>КАОВдун ишмердүүлүгүн илгерилетүү жана мүчөлүк базасын кеңейтүү.</w:t>
            </w:r>
          </w:p>
          <w:p w14:paraId="27C6FCC7" w14:textId="77777777" w:rsidR="00403174" w:rsidRPr="00403174" w:rsidRDefault="00403174" w:rsidP="00403174">
            <w:pPr>
              <w:pStyle w:val="a6"/>
            </w:pPr>
            <w:r w:rsidRPr="00403174">
              <w:t>5. 15 ЧБББдан жана аткаруучу дирекциядан чоңдорду окутуу үчүн Жасалма интеллекттин (ЖИ) мүмкүнчүлүктөрүн өздөштүргөн кеминде 17 мастер-тренер даярдалды.</w:t>
            </w:r>
          </w:p>
          <w:p w14:paraId="17DC22B5" w14:textId="77777777" w:rsidR="00403174" w:rsidRPr="00403174" w:rsidRDefault="00403174" w:rsidP="00403174">
            <w:pPr>
              <w:pStyle w:val="a6"/>
              <w:numPr>
                <w:ilvl w:val="0"/>
                <w:numId w:val="10"/>
              </w:numPr>
            </w:pPr>
            <w:r w:rsidRPr="00403174">
              <w:t>Жергиликтүү калктын муктаждыктарына ылайыкташтырылган методикалык жана окуу материалдары, ошондой эле сабактардын пландары түзүлдү.</w:t>
            </w:r>
          </w:p>
          <w:p w14:paraId="732C2702" w14:textId="77777777" w:rsidR="00403174" w:rsidRPr="00403174" w:rsidRDefault="00403174" w:rsidP="00403174">
            <w:pPr>
              <w:pStyle w:val="a6"/>
            </w:pPr>
            <w:r w:rsidRPr="00403174">
              <w:t xml:space="preserve">6. Чоңдордун билим алуу жумалыгынын алкагында Кыргыз Республикасынын бардык аймактарында мастер-класстар, </w:t>
            </w:r>
            <w:r w:rsidRPr="00403174">
              <w:lastRenderedPageBreak/>
              <w:t>чыгармачылык жана кол өнөрчүлүк лабораториялары уюштурулат.</w:t>
            </w:r>
          </w:p>
          <w:p w14:paraId="06194A5A" w14:textId="7755668F" w:rsidR="00403174" w:rsidRPr="00403174" w:rsidRDefault="00403174" w:rsidP="00403174">
            <w:pPr>
              <w:pStyle w:val="a6"/>
            </w:pPr>
            <w:r w:rsidRPr="00403174">
              <w:t>7. 4 жаңы кесиптик жана 4 жаңы жарандык курс өткөрүлдү.</w:t>
            </w:r>
            <w:r w:rsidRPr="00403174">
              <w:t xml:space="preserve"> </w:t>
            </w:r>
            <w:r w:rsidRPr="00403174">
              <w:t>Кеминде 80 катышуучу жаңы көндүмдөргө жана билимдерге ээ болду.</w:t>
            </w:r>
          </w:p>
          <w:p w14:paraId="6886DDF7" w14:textId="6AB291A2" w:rsidR="00EB55EB" w:rsidRPr="008316E0" w:rsidRDefault="00EB55EB" w:rsidP="00450BAC">
            <w:pPr>
              <w:rPr>
                <w:rFonts w:ascii="Arial" w:hAnsi="Arial" w:cs="Arial"/>
                <w:iCs/>
              </w:rPr>
            </w:pPr>
          </w:p>
        </w:tc>
      </w:tr>
    </w:tbl>
    <w:p w14:paraId="5CF06FE8" w14:textId="77777777" w:rsidR="00162EBA" w:rsidRPr="00CF3271" w:rsidRDefault="00162EBA">
      <w:pPr>
        <w:rPr>
          <w:rFonts w:ascii="Arial" w:hAnsi="Arial" w:cs="Arial"/>
          <w:lang w:val="de-DE"/>
        </w:rPr>
      </w:pPr>
    </w:p>
    <w:p w14:paraId="4B1E9B2F" w14:textId="77777777" w:rsidR="00162EBA" w:rsidRPr="00450BAC" w:rsidRDefault="00162EBA" w:rsidP="00162EB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lang w:eastAsia="ru-RU"/>
          <w14:ligatures w14:val="none"/>
        </w:rPr>
      </w:pPr>
      <w:r w:rsidRPr="00450BAC">
        <w:rPr>
          <w:rFonts w:ascii="Arial" w:eastAsia="Times New Roman" w:hAnsi="Arial" w:cs="Arial"/>
          <w:vanish/>
          <w:kern w:val="0"/>
          <w:lang w:eastAsia="ru-RU"/>
          <w14:ligatures w14:val="none"/>
        </w:rPr>
        <w:t>Начало формы</w:t>
      </w:r>
    </w:p>
    <w:p w14:paraId="5860E5DF" w14:textId="77777777" w:rsidR="00162EBA" w:rsidRPr="00450BAC" w:rsidRDefault="00162EBA">
      <w:pPr>
        <w:rPr>
          <w:rFonts w:ascii="Arial" w:hAnsi="Arial" w:cs="Arial"/>
        </w:rPr>
      </w:pPr>
    </w:p>
    <w:sectPr w:rsidR="00162EBA" w:rsidRPr="00450BAC" w:rsidSect="00B87672">
      <w:headerReference w:type="default" r:id="rId8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0BD7A" w14:textId="77777777" w:rsidR="008B62F6" w:rsidRDefault="008B62F6" w:rsidP="00E62B42">
      <w:pPr>
        <w:spacing w:after="0" w:line="240" w:lineRule="auto"/>
      </w:pPr>
      <w:r>
        <w:separator/>
      </w:r>
    </w:p>
  </w:endnote>
  <w:endnote w:type="continuationSeparator" w:id="0">
    <w:p w14:paraId="42D93B5F" w14:textId="77777777" w:rsidR="008B62F6" w:rsidRDefault="008B62F6" w:rsidP="00E62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4C849" w14:textId="77777777" w:rsidR="008B62F6" w:rsidRDefault="008B62F6" w:rsidP="00E62B42">
      <w:pPr>
        <w:spacing w:after="0" w:line="240" w:lineRule="auto"/>
      </w:pPr>
      <w:r>
        <w:separator/>
      </w:r>
    </w:p>
  </w:footnote>
  <w:footnote w:type="continuationSeparator" w:id="0">
    <w:p w14:paraId="3ADA4137" w14:textId="77777777" w:rsidR="008B62F6" w:rsidRDefault="008B62F6" w:rsidP="00E62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813FF" w14:textId="4D89E0BA" w:rsidR="00E62B42" w:rsidRDefault="00E62B42">
    <w:pPr>
      <w:pStyle w:val="a9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7F0C4C" wp14:editId="60FDF850">
          <wp:simplePos x="0" y="0"/>
          <wp:positionH relativeFrom="column">
            <wp:posOffset>-30903</wp:posOffset>
          </wp:positionH>
          <wp:positionV relativeFrom="paragraph">
            <wp:posOffset>-389890</wp:posOffset>
          </wp:positionV>
          <wp:extent cx="1185333" cy="815663"/>
          <wp:effectExtent l="0" t="0" r="0" b="0"/>
          <wp:wrapNone/>
          <wp:docPr id="532298798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199655" name="Рисунок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333" cy="815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3FB7"/>
    <w:multiLevelType w:val="hybridMultilevel"/>
    <w:tmpl w:val="25B60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E6C5D"/>
    <w:multiLevelType w:val="hybridMultilevel"/>
    <w:tmpl w:val="F676D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E68DE"/>
    <w:multiLevelType w:val="multilevel"/>
    <w:tmpl w:val="8186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34743"/>
    <w:multiLevelType w:val="multilevel"/>
    <w:tmpl w:val="10B4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848E3"/>
    <w:multiLevelType w:val="multilevel"/>
    <w:tmpl w:val="ED38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57ACE"/>
    <w:multiLevelType w:val="multilevel"/>
    <w:tmpl w:val="FC36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285CD8"/>
    <w:multiLevelType w:val="multilevel"/>
    <w:tmpl w:val="3F8C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050687"/>
    <w:multiLevelType w:val="multilevel"/>
    <w:tmpl w:val="8186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E0334E"/>
    <w:multiLevelType w:val="multilevel"/>
    <w:tmpl w:val="F39E9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2C70BD"/>
    <w:multiLevelType w:val="multilevel"/>
    <w:tmpl w:val="8186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1D655D"/>
    <w:multiLevelType w:val="multilevel"/>
    <w:tmpl w:val="FECC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6550470">
    <w:abstractNumId w:val="8"/>
  </w:num>
  <w:num w:numId="2" w16cid:durableId="44183084">
    <w:abstractNumId w:val="6"/>
  </w:num>
  <w:num w:numId="3" w16cid:durableId="1176575695">
    <w:abstractNumId w:val="1"/>
  </w:num>
  <w:num w:numId="4" w16cid:durableId="1396660888">
    <w:abstractNumId w:val="0"/>
  </w:num>
  <w:num w:numId="5" w16cid:durableId="228619761">
    <w:abstractNumId w:val="9"/>
  </w:num>
  <w:num w:numId="6" w16cid:durableId="1619415429">
    <w:abstractNumId w:val="2"/>
  </w:num>
  <w:num w:numId="7" w16cid:durableId="636567510">
    <w:abstractNumId w:val="7"/>
  </w:num>
  <w:num w:numId="8" w16cid:durableId="1731683749">
    <w:abstractNumId w:val="10"/>
  </w:num>
  <w:num w:numId="9" w16cid:durableId="789519849">
    <w:abstractNumId w:val="5"/>
  </w:num>
  <w:num w:numId="10" w16cid:durableId="1166213991">
    <w:abstractNumId w:val="3"/>
  </w:num>
  <w:num w:numId="11" w16cid:durableId="681277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7F"/>
    <w:rsid w:val="00000CD0"/>
    <w:rsid w:val="000E7D29"/>
    <w:rsid w:val="00162EBA"/>
    <w:rsid w:val="001701E9"/>
    <w:rsid w:val="001F0F71"/>
    <w:rsid w:val="001F3D82"/>
    <w:rsid w:val="00202FC1"/>
    <w:rsid w:val="00227B1C"/>
    <w:rsid w:val="00332C4C"/>
    <w:rsid w:val="00333C40"/>
    <w:rsid w:val="003E0EDA"/>
    <w:rsid w:val="003F03CA"/>
    <w:rsid w:val="003F355C"/>
    <w:rsid w:val="00403174"/>
    <w:rsid w:val="00450BAC"/>
    <w:rsid w:val="00456692"/>
    <w:rsid w:val="00471568"/>
    <w:rsid w:val="004D4BC5"/>
    <w:rsid w:val="00521E48"/>
    <w:rsid w:val="00540C44"/>
    <w:rsid w:val="005635DA"/>
    <w:rsid w:val="005F68F2"/>
    <w:rsid w:val="00657E98"/>
    <w:rsid w:val="006A2779"/>
    <w:rsid w:val="006A4B9E"/>
    <w:rsid w:val="00703442"/>
    <w:rsid w:val="00705C15"/>
    <w:rsid w:val="008316E0"/>
    <w:rsid w:val="00834DFF"/>
    <w:rsid w:val="008B62F6"/>
    <w:rsid w:val="0091455F"/>
    <w:rsid w:val="00946722"/>
    <w:rsid w:val="009725B1"/>
    <w:rsid w:val="0099227F"/>
    <w:rsid w:val="009933EF"/>
    <w:rsid w:val="009F1F9A"/>
    <w:rsid w:val="00A01D80"/>
    <w:rsid w:val="00A43E93"/>
    <w:rsid w:val="00A546CB"/>
    <w:rsid w:val="00A7734C"/>
    <w:rsid w:val="00AA4533"/>
    <w:rsid w:val="00B30799"/>
    <w:rsid w:val="00B577A3"/>
    <w:rsid w:val="00B8378C"/>
    <w:rsid w:val="00B87672"/>
    <w:rsid w:val="00BA0508"/>
    <w:rsid w:val="00C00F5B"/>
    <w:rsid w:val="00CC02B6"/>
    <w:rsid w:val="00CF3271"/>
    <w:rsid w:val="00D13F8B"/>
    <w:rsid w:val="00D35934"/>
    <w:rsid w:val="00D738BF"/>
    <w:rsid w:val="00DB4001"/>
    <w:rsid w:val="00DC219F"/>
    <w:rsid w:val="00DF5D6D"/>
    <w:rsid w:val="00E11060"/>
    <w:rsid w:val="00E538BA"/>
    <w:rsid w:val="00E62B42"/>
    <w:rsid w:val="00EB55EB"/>
    <w:rsid w:val="00F3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1C40"/>
  <w15:chartTrackingRefBased/>
  <w15:docId w15:val="{5AD041D4-5344-46EC-AB71-5D7D11C4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9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99227F"/>
    <w:rPr>
      <w:b/>
      <w:bCs/>
    </w:rPr>
  </w:style>
  <w:style w:type="character" w:styleId="a5">
    <w:name w:val="Hyperlink"/>
    <w:basedOn w:val="a0"/>
    <w:uiPriority w:val="99"/>
    <w:unhideWhenUsed/>
    <w:rsid w:val="0099227F"/>
    <w:rPr>
      <w:color w:val="0000FF"/>
      <w:u w:val="single"/>
    </w:rPr>
  </w:style>
  <w:style w:type="character" w:customStyle="1" w:styleId="ts-alignment-element">
    <w:name w:val="ts-alignment-element"/>
    <w:basedOn w:val="a0"/>
    <w:rsid w:val="0099227F"/>
  </w:style>
  <w:style w:type="character" w:customStyle="1" w:styleId="ts-alignment-element-highlighted">
    <w:name w:val="ts-alignment-element-highlighted"/>
    <w:basedOn w:val="a0"/>
    <w:rsid w:val="00E11060"/>
  </w:style>
  <w:style w:type="paragraph" w:styleId="a6">
    <w:name w:val="Normal (Web)"/>
    <w:basedOn w:val="a"/>
    <w:uiPriority w:val="99"/>
    <w:unhideWhenUsed/>
    <w:rsid w:val="0016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62EB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162EBA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62E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162EBA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customStyle="1" w:styleId="has-sub">
    <w:name w:val="has-sub"/>
    <w:basedOn w:val="a"/>
    <w:rsid w:val="0016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ctive">
    <w:name w:val="active"/>
    <w:basedOn w:val="a"/>
    <w:rsid w:val="0016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DF5D6D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CC02B6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E62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62B42"/>
  </w:style>
  <w:style w:type="paragraph" w:styleId="ab">
    <w:name w:val="footer"/>
    <w:basedOn w:val="a"/>
    <w:link w:val="ac"/>
    <w:uiPriority w:val="99"/>
    <w:unhideWhenUsed/>
    <w:rsid w:val="00E62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2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32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725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95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137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118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356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076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4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2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3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4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39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43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760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674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3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0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56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8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76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64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82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28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79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363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25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2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1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92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448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675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9570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5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3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931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548196">
                              <w:marLeft w:val="0"/>
                              <w:marRight w:val="0"/>
                              <w:marTop w:val="0"/>
                              <w:marBottom w:val="5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4576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42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5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9425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6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4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1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5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2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80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59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8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813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536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8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9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9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09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44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37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36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826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258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244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5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2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2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0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6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8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34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7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42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019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86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477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7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54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17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17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7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06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21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034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91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68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6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7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9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9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83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6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73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76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8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447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54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ea.k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Jarkynay Usupova</dc:creator>
  <cp:keywords/>
  <dc:description/>
  <cp:lastModifiedBy>Work</cp:lastModifiedBy>
  <cp:revision>27</cp:revision>
  <dcterms:created xsi:type="dcterms:W3CDTF">2024-03-28T09:07:00Z</dcterms:created>
  <dcterms:modified xsi:type="dcterms:W3CDTF">2026-03-14T05:01:00Z</dcterms:modified>
</cp:coreProperties>
</file>